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F26A" w14:textId="77777777" w:rsidR="00D76DEF" w:rsidRDefault="00D76DEF" w:rsidP="00D76DEF">
      <w:pPr>
        <w:spacing w:line="360" w:lineRule="auto"/>
        <w:jc w:val="center"/>
        <w:rPr>
          <w:rFonts w:ascii="方正小标宋简体" w:eastAsia="方正小标宋简体" w:hAnsi="楷体" w:hint="eastAsia"/>
          <w:sz w:val="28"/>
          <w:szCs w:val="28"/>
        </w:rPr>
      </w:pPr>
      <w:r>
        <w:rPr>
          <w:rFonts w:ascii="方正小标宋简体" w:eastAsia="方正小标宋简体" w:hAnsi="楷体" w:hint="eastAsia"/>
          <w:b/>
          <w:bCs/>
          <w:sz w:val="28"/>
          <w:szCs w:val="28"/>
        </w:rPr>
        <w:t>附件四：优秀学人推荐表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76DEF" w14:paraId="4D6FE6D8" w14:textId="77777777" w:rsidTr="006A56C9">
        <w:trPr>
          <w:trHeight w:val="793"/>
        </w:trPr>
        <w:tc>
          <w:tcPr>
            <w:tcW w:w="1382" w:type="dxa"/>
          </w:tcPr>
          <w:p w14:paraId="64FEAE10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14:paraId="196888B0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A50787D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5C2B4839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37E935E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29E83CC4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76DEF" w14:paraId="114360E5" w14:textId="77777777" w:rsidTr="006A56C9">
        <w:trPr>
          <w:trHeight w:val="834"/>
        </w:trPr>
        <w:tc>
          <w:tcPr>
            <w:tcW w:w="1382" w:type="dxa"/>
          </w:tcPr>
          <w:p w14:paraId="58F7DCC9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148" w:type="dxa"/>
            <w:gridSpan w:val="3"/>
          </w:tcPr>
          <w:p w14:paraId="37DDEF93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83CAB19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14:paraId="2A7CCFFA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76DEF" w14:paraId="6BA50D9A" w14:textId="77777777" w:rsidTr="006A56C9">
        <w:trPr>
          <w:trHeight w:val="834"/>
        </w:trPr>
        <w:tc>
          <w:tcPr>
            <w:tcW w:w="1382" w:type="dxa"/>
          </w:tcPr>
          <w:p w14:paraId="60E8F812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选报类型（资深学人、学术中坚、优秀青年学人中其中一种）</w:t>
            </w:r>
          </w:p>
        </w:tc>
        <w:tc>
          <w:tcPr>
            <w:tcW w:w="6914" w:type="dxa"/>
            <w:gridSpan w:val="5"/>
          </w:tcPr>
          <w:p w14:paraId="6481C44C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□资深学人  □学术中坚  □优秀青年学人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对应选项填</w:t>
            </w:r>
            <w:r>
              <w:rPr>
                <w:rFonts w:ascii="楷体" w:eastAsia="楷体" w:hAnsi="楷体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615477D1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（一）2023-2024年度活跃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资深学人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推荐条件：</w:t>
            </w:r>
          </w:p>
          <w:p w14:paraId="00856F76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拥有国家级人才称号。</w:t>
            </w:r>
          </w:p>
          <w:p w14:paraId="1A11AFE0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在国家级重要学术组织中担任主要领导职务。</w:t>
            </w:r>
          </w:p>
          <w:p w14:paraId="3394EC15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主持国家级重大项目。</w:t>
            </w:r>
          </w:p>
          <w:p w14:paraId="7331C073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2023-2024年度学术活动活跃，成果多且质量高。</w:t>
            </w:r>
          </w:p>
          <w:p w14:paraId="56B0E3AA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（以上条件满足其中之一即可）</w:t>
            </w:r>
          </w:p>
          <w:p w14:paraId="5B1AD7EF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年龄在50岁以上。</w:t>
            </w:r>
          </w:p>
          <w:p w14:paraId="2FDACA3C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（二）2023-2024年度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学术中坚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推荐条件：</w:t>
            </w:r>
          </w:p>
          <w:p w14:paraId="778D348A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拥有国家级人才称号。</w:t>
            </w:r>
          </w:p>
          <w:p w14:paraId="7F257CAD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在国家级重要学术组织中担任主要领导职务。</w:t>
            </w:r>
          </w:p>
          <w:p w14:paraId="5C2D0470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主持国家级重大项目。</w:t>
            </w:r>
          </w:p>
          <w:p w14:paraId="461025D0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2023-2024年度学术活动活跃，成果多且质量高。</w:t>
            </w:r>
          </w:p>
          <w:p w14:paraId="74877054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（以上条件满足其中之一即可）</w:t>
            </w:r>
          </w:p>
          <w:p w14:paraId="0AED4992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年龄在40-50岁之间。</w:t>
            </w:r>
          </w:p>
          <w:p w14:paraId="4C2C0DAD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（三）候选2023-2024年度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优秀青年学人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推荐条件：</w:t>
            </w:r>
          </w:p>
          <w:p w14:paraId="5115830F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2023-2024年度学术活动活跃。</w:t>
            </w:r>
          </w:p>
          <w:p w14:paraId="4151AECA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在国内四大刊或国际S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SCI</w:t>
            </w:r>
            <w:r>
              <w:rPr>
                <w:rFonts w:ascii="宋体" w:eastAsia="宋体" w:hAnsi="宋体"/>
                <w:sz w:val="24"/>
                <w:szCs w:val="24"/>
              </w:rPr>
              <w:t>二区以上期刊上发表论文。</w:t>
            </w:r>
          </w:p>
          <w:p w14:paraId="75AB5B23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获得国家级科研成果奖或国社科项目优先。</w:t>
            </w:r>
          </w:p>
          <w:p w14:paraId="49D45329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（以上条件满足其中之一即可）</w:t>
            </w:r>
          </w:p>
          <w:p w14:paraId="71873910" w14:textId="77777777" w:rsidR="00D76DEF" w:rsidRDefault="00D76DEF" w:rsidP="00D76DEF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年龄在40岁以下。</w:t>
            </w:r>
          </w:p>
        </w:tc>
      </w:tr>
      <w:tr w:rsidR="00D76DEF" w14:paraId="4E529974" w14:textId="77777777" w:rsidTr="006A56C9">
        <w:trPr>
          <w:trHeight w:val="5235"/>
        </w:trPr>
        <w:tc>
          <w:tcPr>
            <w:tcW w:w="1382" w:type="dxa"/>
          </w:tcPr>
          <w:p w14:paraId="3607B146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2023-2024年度发表成果</w:t>
            </w:r>
          </w:p>
        </w:tc>
        <w:tc>
          <w:tcPr>
            <w:tcW w:w="6914" w:type="dxa"/>
            <w:gridSpan w:val="5"/>
          </w:tcPr>
          <w:p w14:paraId="6028ACA9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格式参照《新闻与传播研究》注释中的期刊论文、专著格式。如：</w:t>
            </w:r>
          </w:p>
          <w:p w14:paraId="1374AE42" w14:textId="77777777" w:rsidR="00D76DEF" w:rsidRDefault="00D76DEF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潘忠党：《架构分析：一个亟需理论澄清的领域》，《传播与社会学刊》（香港）2006年第1期。</w:t>
            </w:r>
          </w:p>
          <w:p w14:paraId="7E4DCBCD" w14:textId="77777777" w:rsidR="00D76DEF" w:rsidRDefault="00D76DEF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邹韬奋：《小言论》，北京：商务印书馆，2012年，第34页。</w:t>
            </w:r>
          </w:p>
          <w:p w14:paraId="09906FA9" w14:textId="77777777" w:rsidR="00D76DEF" w:rsidRDefault="00D76DEF" w:rsidP="006A56C9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</w:rPr>
              <w:t>方汉奇主编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：《中国新闻事业通史》第1卷，北京：中国人民大学出版社，1996年，第73-74页。</w:t>
            </w:r>
          </w:p>
          <w:p w14:paraId="0518675C" w14:textId="77777777" w:rsidR="00D76DEF" w:rsidRDefault="00D76DEF" w:rsidP="006A56C9">
            <w:pPr>
              <w:widowControl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楷体" w:hAnsi="Times New Roman" w:cs="Times New Roman"/>
                <w:sz w:val="24"/>
              </w:rPr>
              <w:t>Jensen,K.B</w:t>
            </w:r>
            <w:proofErr w:type="spellEnd"/>
            <w:r>
              <w:rPr>
                <w:rFonts w:ascii="Times New Roman" w:eastAsia="楷体" w:hAnsi="Times New Roman" w:cs="Times New Roman"/>
                <w:sz w:val="24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, </w:t>
            </w:r>
            <w:r>
              <w:rPr>
                <w:rFonts w:ascii="Times New Roman" w:eastAsia="楷体" w:hAnsi="Times New Roman" w:cs="Times New Roman"/>
                <w:sz w:val="24"/>
              </w:rPr>
              <w:t>&amp;</w:t>
            </w:r>
            <w:proofErr w:type="spellStart"/>
            <w:proofErr w:type="gramStart"/>
            <w:r>
              <w:rPr>
                <w:rFonts w:ascii="Times New Roman" w:eastAsia="楷体" w:hAnsi="Times New Roman" w:cs="Times New Roman"/>
                <w:sz w:val="24"/>
              </w:rPr>
              <w:t>Rosengren,K.E</w:t>
            </w:r>
            <w:proofErr w:type="spellEnd"/>
            <w:r>
              <w:rPr>
                <w:rFonts w:ascii="Times New Roman" w:eastAsia="楷体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楷体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Five 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T</w:t>
            </w:r>
            <w:r>
              <w:rPr>
                <w:rFonts w:ascii="Times New Roman" w:eastAsia="楷体" w:hAnsi="Times New Roman" w:cs="Times New Roman"/>
                <w:sz w:val="24"/>
              </w:rPr>
              <w:t>raditions in Search of the Audience,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i/>
                <w:sz w:val="24"/>
              </w:rPr>
              <w:t>European Journal of Communication</w:t>
            </w:r>
            <w:r>
              <w:rPr>
                <w:rFonts w:ascii="Times New Roman" w:eastAsia="楷体" w:hAnsi="Times New Roman" w:cs="Times New Roman"/>
                <w:sz w:val="24"/>
              </w:rPr>
              <w:t>, vol. 5, no. 2 ,1990, pp.207-238.</w:t>
            </w:r>
          </w:p>
          <w:p w14:paraId="1441FA68" w14:textId="77777777" w:rsidR="00D76DEF" w:rsidRDefault="00D76DEF" w:rsidP="006A56C9">
            <w:pPr>
              <w:widowControl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Joseph T.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>Klapper,</w:t>
            </w:r>
            <w:r>
              <w:rPr>
                <w:rFonts w:ascii="Times New Roman" w:eastAsia="楷体" w:hAnsi="Times New Roman" w:cs="Times New Roman"/>
                <w:i/>
                <w:sz w:val="24"/>
              </w:rPr>
              <w:t xml:space="preserve"> The Effects of Mass Communication</w:t>
            </w:r>
            <w:r>
              <w:rPr>
                <w:rFonts w:ascii="Times New Roman" w:eastAsia="楷体" w:hAnsi="Times New Roman" w:cs="Times New Roman"/>
                <w:sz w:val="24"/>
              </w:rPr>
              <w:t>,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</w:rPr>
              <w:t>New York: Free Press, 1960, p. 8.</w:t>
            </w:r>
          </w:p>
          <w:p w14:paraId="42303449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76DEF" w14:paraId="63AB1AD3" w14:textId="77777777" w:rsidTr="006A56C9">
        <w:trPr>
          <w:trHeight w:val="3541"/>
        </w:trPr>
        <w:tc>
          <w:tcPr>
            <w:tcW w:w="1382" w:type="dxa"/>
          </w:tcPr>
          <w:p w14:paraId="51D5D52D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2023-2024年度主持项目</w:t>
            </w:r>
          </w:p>
        </w:tc>
        <w:tc>
          <w:tcPr>
            <w:tcW w:w="6914" w:type="dxa"/>
            <w:gridSpan w:val="5"/>
          </w:tcPr>
          <w:p w14:paraId="135FF79E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76DEF" w14:paraId="41BF6423" w14:textId="77777777" w:rsidTr="006A56C9">
        <w:trPr>
          <w:trHeight w:val="4381"/>
        </w:trPr>
        <w:tc>
          <w:tcPr>
            <w:tcW w:w="1382" w:type="dxa"/>
          </w:tcPr>
          <w:p w14:paraId="3630F3DC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所获荣誉及重要兼职</w:t>
            </w:r>
          </w:p>
        </w:tc>
        <w:tc>
          <w:tcPr>
            <w:tcW w:w="6914" w:type="dxa"/>
            <w:gridSpan w:val="5"/>
          </w:tcPr>
          <w:p w14:paraId="0F080548" w14:textId="77777777" w:rsidR="00D76DEF" w:rsidRDefault="00D76DEF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如：</w:t>
            </w:r>
            <w:r>
              <w:rPr>
                <w:rFonts w:ascii="宋体" w:eastAsia="宋体" w:hAnsi="宋体"/>
                <w:sz w:val="24"/>
                <w:szCs w:val="24"/>
              </w:rPr>
              <w:t>国家级人才称号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在国家级重要学术组织中担任主要领导职务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，及其他所获奖励等。</w:t>
            </w:r>
          </w:p>
        </w:tc>
      </w:tr>
    </w:tbl>
    <w:p w14:paraId="263CE206" w14:textId="77777777" w:rsidR="001F66C6" w:rsidRPr="00D76DEF" w:rsidRDefault="001F66C6">
      <w:pPr>
        <w:rPr>
          <w:rFonts w:hint="eastAsia"/>
        </w:rPr>
      </w:pPr>
    </w:p>
    <w:sectPr w:rsidR="001F66C6" w:rsidRPr="00D7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66BD" w14:textId="77777777" w:rsidR="00730EEB" w:rsidRDefault="00730EEB" w:rsidP="00D76DEF">
      <w:pPr>
        <w:rPr>
          <w:rFonts w:hint="eastAsia"/>
        </w:rPr>
      </w:pPr>
      <w:r>
        <w:separator/>
      </w:r>
    </w:p>
  </w:endnote>
  <w:endnote w:type="continuationSeparator" w:id="0">
    <w:p w14:paraId="62B7F61F" w14:textId="77777777" w:rsidR="00730EEB" w:rsidRDefault="00730EEB" w:rsidP="00D76D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A9AB" w14:textId="77777777" w:rsidR="00730EEB" w:rsidRDefault="00730EEB" w:rsidP="00D76DEF">
      <w:pPr>
        <w:rPr>
          <w:rFonts w:hint="eastAsia"/>
        </w:rPr>
      </w:pPr>
      <w:r>
        <w:separator/>
      </w:r>
    </w:p>
  </w:footnote>
  <w:footnote w:type="continuationSeparator" w:id="0">
    <w:p w14:paraId="530ABDA6" w14:textId="77777777" w:rsidR="00730EEB" w:rsidRDefault="00730EEB" w:rsidP="00D76D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1471B"/>
    <w:multiLevelType w:val="multilevel"/>
    <w:tmpl w:val="68A147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014"/>
    <w:rsid w:val="00116A65"/>
    <w:rsid w:val="001F66C6"/>
    <w:rsid w:val="002367A5"/>
    <w:rsid w:val="00402480"/>
    <w:rsid w:val="004A78AC"/>
    <w:rsid w:val="00730EEB"/>
    <w:rsid w:val="00911D26"/>
    <w:rsid w:val="00B71014"/>
    <w:rsid w:val="00C96959"/>
    <w:rsid w:val="00D24195"/>
    <w:rsid w:val="00D76DEF"/>
    <w:rsid w:val="00DA4022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7E192"/>
  <w15:chartTrackingRefBased/>
  <w15:docId w15:val="{C01104B6-76FF-4B75-A916-66A40FC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1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1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6D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6DE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6DEF"/>
    <w:rPr>
      <w:sz w:val="18"/>
      <w:szCs w:val="18"/>
    </w:rPr>
  </w:style>
  <w:style w:type="table" w:styleId="af2">
    <w:name w:val="Table Grid"/>
    <w:basedOn w:val="a1"/>
    <w:uiPriority w:val="39"/>
    <w:qFormat/>
    <w:rsid w:val="00D76D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2025-02-17T14:11:00Z</dcterms:created>
  <dcterms:modified xsi:type="dcterms:W3CDTF">2025-02-17T14:11:00Z</dcterms:modified>
</cp:coreProperties>
</file>